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4F878" w14:textId="77777777" w:rsidR="00F52831" w:rsidRDefault="00F52831" w:rsidP="00F52831">
      <w:pPr>
        <w:ind w:left="284" w:right="282"/>
        <w:rPr>
          <w:rFonts w:ascii="Calibri" w:hAnsi="Calibri"/>
          <w:sz w:val="24"/>
          <w:szCs w:val="24"/>
        </w:rPr>
      </w:pPr>
    </w:p>
    <w:p w14:paraId="399309F0" w14:textId="072E708C" w:rsidR="006D0960" w:rsidRPr="00633BB8" w:rsidRDefault="00251A2C" w:rsidP="006D0960">
      <w:pPr>
        <w:ind w:left="284" w:right="282"/>
        <w:jc w:val="right"/>
        <w:rPr>
          <w:rFonts w:ascii="Calibri" w:hAnsi="Calibri"/>
          <w:b/>
          <w:bCs/>
          <w:color w:val="000000" w:themeColor="text1"/>
          <w:sz w:val="24"/>
          <w:szCs w:val="24"/>
        </w:rPr>
      </w:pPr>
      <w:r>
        <w:rPr>
          <w:rFonts w:ascii="Calibri" w:hAnsi="Calibri"/>
          <w:sz w:val="24"/>
          <w:szCs w:val="24"/>
        </w:rPr>
        <w:t>18</w:t>
      </w:r>
      <w:r w:rsidR="0057183A" w:rsidRPr="0057183A">
        <w:rPr>
          <w:rFonts w:ascii="Calibri" w:hAnsi="Calibri"/>
          <w:sz w:val="24"/>
          <w:szCs w:val="24"/>
          <w:vertAlign w:val="superscript"/>
        </w:rPr>
        <w:t>th</w:t>
      </w:r>
      <w:r w:rsidR="0057183A">
        <w:rPr>
          <w:rFonts w:ascii="Calibri" w:hAnsi="Calibri"/>
          <w:sz w:val="24"/>
          <w:szCs w:val="24"/>
        </w:rPr>
        <w:t xml:space="preserve"> September 2025 </w:t>
      </w:r>
    </w:p>
    <w:p w14:paraId="34039AEC" w14:textId="77777777" w:rsidR="006D0960" w:rsidRDefault="006D0960" w:rsidP="00F52831">
      <w:pPr>
        <w:ind w:left="284" w:right="282"/>
        <w:rPr>
          <w:rFonts w:ascii="Calibri" w:hAnsi="Calibri"/>
          <w:sz w:val="24"/>
          <w:szCs w:val="24"/>
        </w:rPr>
      </w:pPr>
    </w:p>
    <w:p w14:paraId="08D843C5" w14:textId="77777777" w:rsidR="006D0960" w:rsidRPr="00D31604" w:rsidRDefault="006D0960" w:rsidP="00F52831">
      <w:pPr>
        <w:ind w:left="284" w:right="282"/>
        <w:rPr>
          <w:rFonts w:ascii="Calibri" w:hAnsi="Calibri"/>
          <w:sz w:val="24"/>
          <w:szCs w:val="24"/>
        </w:rPr>
      </w:pPr>
    </w:p>
    <w:p w14:paraId="460CF6A6" w14:textId="77777777" w:rsidR="00D31604" w:rsidRPr="00D31604" w:rsidRDefault="00D31604" w:rsidP="00D31604">
      <w:pPr>
        <w:ind w:firstLine="426"/>
        <w:rPr>
          <w:rFonts w:ascii="Calibri" w:eastAsia="Times New Roman" w:hAnsi="Calibri" w:cs="Times New Roman"/>
          <w:sz w:val="24"/>
          <w:szCs w:val="24"/>
        </w:rPr>
      </w:pPr>
      <w:r w:rsidRPr="00D31604">
        <w:rPr>
          <w:rFonts w:ascii="Calibri" w:eastAsia="Times New Roman" w:hAnsi="Calibri" w:cs="Times New Roman"/>
          <w:sz w:val="24"/>
          <w:szCs w:val="24"/>
        </w:rPr>
        <w:t>Dear Bidder,</w:t>
      </w:r>
    </w:p>
    <w:p w14:paraId="7A5F1D16" w14:textId="77777777" w:rsidR="00D31604" w:rsidRPr="00D31604" w:rsidRDefault="00D31604" w:rsidP="00D31604">
      <w:pPr>
        <w:ind w:hanging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DEBCC94" w14:textId="04DFC2BC" w:rsidR="00D31604" w:rsidRPr="00D31604" w:rsidRDefault="00D31604" w:rsidP="00FA5728">
      <w:pPr>
        <w:ind w:firstLine="426"/>
        <w:rPr>
          <w:rFonts w:ascii="Calibri" w:eastAsia="Times New Roman" w:hAnsi="Calibri" w:cs="Times New Roman"/>
          <w:b/>
          <w:sz w:val="24"/>
          <w:szCs w:val="24"/>
          <w:lang w:eastAsia="en-GB"/>
        </w:rPr>
      </w:pPr>
      <w:r w:rsidRPr="00D31604">
        <w:rPr>
          <w:rFonts w:ascii="Calibri" w:eastAsia="Times New Roman" w:hAnsi="Calibri" w:cs="Times New Roman"/>
          <w:b/>
          <w:sz w:val="24"/>
          <w:szCs w:val="24"/>
          <w:lang w:eastAsia="en-GB"/>
        </w:rPr>
        <w:t xml:space="preserve">Tender for the Provision of </w:t>
      </w:r>
      <w:r w:rsidR="006020AD">
        <w:rPr>
          <w:rFonts w:ascii="Calibri" w:eastAsia="Times New Roman" w:hAnsi="Calibri" w:cs="Times New Roman"/>
          <w:b/>
          <w:sz w:val="24"/>
          <w:szCs w:val="24"/>
          <w:lang w:eastAsia="en-GB"/>
        </w:rPr>
        <w:t>Connect to Work Programme</w:t>
      </w:r>
      <w:r w:rsidR="00873AA2">
        <w:rPr>
          <w:rFonts w:ascii="Calibri" w:eastAsia="Times New Roman" w:hAnsi="Calibri" w:cs="Times New Roman"/>
          <w:b/>
          <w:sz w:val="24"/>
          <w:szCs w:val="24"/>
          <w:lang w:eastAsia="en-GB"/>
        </w:rPr>
        <w:t xml:space="preserve"> 2025</w:t>
      </w:r>
    </w:p>
    <w:p w14:paraId="4A141FB5" w14:textId="0512F3DB" w:rsidR="00D31604" w:rsidRPr="00D31604" w:rsidRDefault="00D31604" w:rsidP="00FA5728">
      <w:pPr>
        <w:ind w:firstLine="426"/>
        <w:rPr>
          <w:rFonts w:ascii="Calibri" w:eastAsia="Times New Roman" w:hAnsi="Calibri" w:cs="Times New Roman"/>
          <w:b/>
          <w:sz w:val="24"/>
          <w:szCs w:val="20"/>
        </w:rPr>
      </w:pPr>
      <w:r w:rsidRPr="00D31604">
        <w:rPr>
          <w:rFonts w:ascii="Calibri" w:eastAsia="Times New Roman" w:hAnsi="Calibri" w:cs="Times New Roman"/>
          <w:b/>
          <w:sz w:val="24"/>
          <w:szCs w:val="24"/>
          <w:lang w:eastAsia="en-GB"/>
        </w:rPr>
        <w:t xml:space="preserve">Ref: </w:t>
      </w:r>
      <w:r w:rsidR="007548DB">
        <w:rPr>
          <w:rFonts w:ascii="Calibri" w:eastAsia="Times New Roman" w:hAnsi="Calibri" w:cs="Times New Roman"/>
          <w:b/>
          <w:sz w:val="24"/>
          <w:szCs w:val="24"/>
          <w:lang w:eastAsia="en-GB"/>
        </w:rPr>
        <w:t>DN</w:t>
      </w:r>
      <w:r w:rsidR="009B758E">
        <w:rPr>
          <w:rFonts w:ascii="Calibri" w:eastAsia="Times New Roman" w:hAnsi="Calibri" w:cs="Times New Roman"/>
          <w:b/>
          <w:sz w:val="24"/>
          <w:szCs w:val="24"/>
          <w:lang w:eastAsia="en-GB"/>
        </w:rPr>
        <w:t>75942</w:t>
      </w:r>
      <w:r w:rsidR="006E6F0E">
        <w:rPr>
          <w:rFonts w:ascii="Calibri" w:eastAsia="Times New Roman" w:hAnsi="Calibri" w:cs="Times New Roman"/>
          <w:b/>
          <w:sz w:val="24"/>
          <w:szCs w:val="24"/>
          <w:lang w:eastAsia="en-GB"/>
        </w:rPr>
        <w:t>4</w:t>
      </w:r>
    </w:p>
    <w:p w14:paraId="011149B6" w14:textId="0D816DAE" w:rsidR="00D31604" w:rsidRPr="006020AD" w:rsidRDefault="00A455CB" w:rsidP="00FA5728">
      <w:pPr>
        <w:ind w:firstLine="426"/>
        <w:rPr>
          <w:rFonts w:ascii="Calibri" w:eastAsia="Times New Roman" w:hAnsi="Calibri" w:cs="Arial"/>
          <w:b/>
          <w:color w:val="FF0000"/>
          <w:sz w:val="24"/>
          <w:szCs w:val="24"/>
          <w:lang w:eastAsia="en-GB"/>
        </w:rPr>
      </w:pPr>
      <w:r w:rsidRPr="00350A94">
        <w:rPr>
          <w:rFonts w:ascii="Calibri" w:eastAsia="Times New Roman" w:hAnsi="Calibri" w:cs="Times New Roman"/>
          <w:b/>
          <w:sz w:val="24"/>
          <w:szCs w:val="20"/>
        </w:rPr>
        <w:t>Find a Tender Service (FTS) Ref</w:t>
      </w:r>
      <w:r w:rsidR="00D31604" w:rsidRPr="00350A94">
        <w:rPr>
          <w:rFonts w:ascii="Calibri" w:eastAsia="Times New Roman" w:hAnsi="Calibri" w:cs="Times New Roman"/>
          <w:b/>
          <w:sz w:val="24"/>
          <w:szCs w:val="20"/>
        </w:rPr>
        <w:t xml:space="preserve">: </w:t>
      </w:r>
      <w:r w:rsidR="00AE5D21">
        <w:rPr>
          <w:rFonts w:ascii="Arial" w:hAnsi="Arial" w:cs="Arial"/>
          <w:b/>
          <w:bCs/>
          <w:shd w:val="clear" w:color="auto" w:fill="FFFFFF"/>
        </w:rPr>
        <w:t>PCLJ-2677-YQXD</w:t>
      </w:r>
    </w:p>
    <w:p w14:paraId="0F456E43" w14:textId="77777777" w:rsidR="00D31604" w:rsidRPr="00D31604" w:rsidRDefault="00D31604" w:rsidP="00D31604">
      <w:pPr>
        <w:ind w:left="-709"/>
        <w:rPr>
          <w:rFonts w:ascii="Arial" w:eastAsia="Times New Roman" w:hAnsi="Arial" w:cs="Arial"/>
          <w:b/>
          <w:sz w:val="24"/>
          <w:szCs w:val="24"/>
        </w:rPr>
      </w:pPr>
    </w:p>
    <w:p w14:paraId="75A3BB15" w14:textId="77777777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  <w:r w:rsidRPr="00D31604">
        <w:rPr>
          <w:rFonts w:ascii="Calibri" w:eastAsia="Times New Roman" w:hAnsi="Calibri" w:cs="Arial"/>
          <w:sz w:val="24"/>
          <w:szCs w:val="24"/>
        </w:rPr>
        <w:t xml:space="preserve">You are invited to submit a tender in accordance with the enclosed Invitation to Tender documents.  </w:t>
      </w:r>
    </w:p>
    <w:p w14:paraId="254D098E" w14:textId="77777777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</w:p>
    <w:p w14:paraId="177464A1" w14:textId="23110DC0" w:rsidR="00D31604" w:rsidRDefault="00D31604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  <w:r w:rsidRPr="00D31604">
        <w:rPr>
          <w:rFonts w:ascii="Calibri" w:eastAsia="Times New Roman" w:hAnsi="Calibri" w:cs="Arial"/>
          <w:sz w:val="24"/>
          <w:szCs w:val="24"/>
        </w:rPr>
        <w:t>This Invitation to Tender consist</w:t>
      </w:r>
      <w:r w:rsidR="00FC40A2">
        <w:rPr>
          <w:rFonts w:ascii="Calibri" w:eastAsia="Times New Roman" w:hAnsi="Calibri" w:cs="Arial"/>
          <w:sz w:val="24"/>
          <w:szCs w:val="24"/>
        </w:rPr>
        <w:t>s</w:t>
      </w:r>
      <w:r w:rsidRPr="00D31604">
        <w:rPr>
          <w:rFonts w:ascii="Calibri" w:eastAsia="Times New Roman" w:hAnsi="Calibri" w:cs="Arial"/>
          <w:sz w:val="24"/>
          <w:szCs w:val="24"/>
        </w:rPr>
        <w:t xml:space="preserve"> of</w:t>
      </w:r>
      <w:r w:rsidR="00FC40A2">
        <w:rPr>
          <w:rFonts w:ascii="Calibri" w:eastAsia="Times New Roman" w:hAnsi="Calibri" w:cs="Arial"/>
          <w:sz w:val="24"/>
          <w:szCs w:val="24"/>
        </w:rPr>
        <w:t xml:space="preserve"> the following documents</w:t>
      </w:r>
      <w:r w:rsidRPr="00D31604">
        <w:rPr>
          <w:rFonts w:ascii="Calibri" w:eastAsia="Times New Roman" w:hAnsi="Calibri" w:cs="Arial"/>
          <w:sz w:val="24"/>
          <w:szCs w:val="24"/>
        </w:rPr>
        <w:t xml:space="preserve">: </w:t>
      </w:r>
    </w:p>
    <w:p w14:paraId="3C48EF7A" w14:textId="77777777" w:rsidR="003221A8" w:rsidRDefault="003221A8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</w:p>
    <w:p w14:paraId="107E9617" w14:textId="77777777" w:rsidR="003221A8" w:rsidRDefault="003221A8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</w:p>
    <w:p w14:paraId="7427DEDC" w14:textId="6CBA1140" w:rsidR="00D31604" w:rsidRPr="00D31604" w:rsidRDefault="00D31604" w:rsidP="007548DB">
      <w:pPr>
        <w:jc w:val="both"/>
        <w:rPr>
          <w:rFonts w:ascii="Calibri" w:eastAsia="Times New Roman" w:hAnsi="Calibri" w:cs="Arial"/>
          <w:sz w:val="24"/>
          <w:szCs w:val="24"/>
        </w:rPr>
      </w:pPr>
      <w:r w:rsidRPr="00D31604">
        <w:rPr>
          <w:rFonts w:ascii="Calibri" w:eastAsia="Times New Roman" w:hAnsi="Calibri" w:cs="Arial"/>
          <w:b/>
          <w:i/>
          <w:sz w:val="24"/>
          <w:szCs w:val="24"/>
        </w:rPr>
        <w:tab/>
        <w:t xml:space="preserve"> </w:t>
      </w:r>
    </w:p>
    <w:p w14:paraId="389D97D5" w14:textId="13541801" w:rsidR="00D31604" w:rsidRPr="00D71E19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color w:val="FF0000"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01481E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0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="0001481E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ITT Cover Letter</w:t>
      </w:r>
    </w:p>
    <w:p w14:paraId="59E9DFE7" w14:textId="5653E70F" w:rsidR="0001481E" w:rsidRPr="00D71E19" w:rsidRDefault="0001481E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Annex 1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Invitation to tender</w:t>
      </w:r>
    </w:p>
    <w:p w14:paraId="10D68E3D" w14:textId="249AC015" w:rsidR="00D31604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Annex 2</w:t>
      </w:r>
      <w:r w:rsidR="00E82231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="00D24604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Procurement Specification</w:t>
      </w:r>
    </w:p>
    <w:p w14:paraId="110D5BE8" w14:textId="5C80B730" w:rsidR="00E82231" w:rsidRDefault="00E82231" w:rsidP="00E82231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Annex 2</w:t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b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Programme branding guidance</w:t>
      </w:r>
    </w:p>
    <w:p w14:paraId="761BAC90" w14:textId="23A83451" w:rsidR="008001DB" w:rsidRDefault="008001DB" w:rsidP="008001D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3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Terms and Conditions</w:t>
      </w:r>
    </w:p>
    <w:p w14:paraId="121B750F" w14:textId="16D002AB" w:rsidR="00D31604" w:rsidRPr="00D71E19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Annex</w:t>
      </w:r>
      <w:r w:rsidR="008001D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4</w:t>
      </w:r>
      <w:r w:rsidR="00D71E19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Evaluation Criteria and Methodology</w:t>
      </w:r>
    </w:p>
    <w:p w14:paraId="71291EBB" w14:textId="455F26EA" w:rsidR="007548DB" w:rsidRDefault="007548DB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8001D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4</w:t>
      </w:r>
      <w:r w:rsidR="00D71E19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b 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="00D56213" w:rsidRPr="00D56213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PSQ Guidance</w:t>
      </w:r>
    </w:p>
    <w:p w14:paraId="332BFCEA" w14:textId="0B8D7A1C" w:rsidR="00A43352" w:rsidRDefault="00A43352" w:rsidP="00A43352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6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 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            </w:t>
      </w:r>
      <w:r w:rsidRPr="00A43352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Information regarding Pricing and Payments</w:t>
      </w:r>
    </w:p>
    <w:p w14:paraId="12B54C5B" w14:textId="77777777" w:rsidR="00A43352" w:rsidRPr="00D71E19" w:rsidRDefault="00A43352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</w:p>
    <w:p w14:paraId="42666B15" w14:textId="77777777" w:rsidR="00D31604" w:rsidRPr="00D71E19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</w:p>
    <w:p w14:paraId="6E26EC07" w14:textId="77777777" w:rsidR="00D31604" w:rsidRPr="00D71E19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RESPONSE DOCUMENTS</w:t>
      </w:r>
    </w:p>
    <w:p w14:paraId="6639BBDB" w14:textId="77777777" w:rsidR="00D31604" w:rsidRPr="00D71E19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</w:p>
    <w:p w14:paraId="703399BB" w14:textId="31754032" w:rsidR="007548DB" w:rsidRPr="00D71E19" w:rsidRDefault="007548DB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8001D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5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="00790D91" w:rsidRPr="00790D91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Procurement Specific Questionnaire</w:t>
      </w:r>
    </w:p>
    <w:p w14:paraId="4FE8AF60" w14:textId="2E167E8D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8001D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5</w:t>
      </w:r>
      <w:r w:rsidR="007548DB"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b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Method Statement Responses</w:t>
      </w:r>
    </w:p>
    <w:p w14:paraId="1A90E659" w14:textId="39B78683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7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Covering Letter and Executive Summary</w:t>
      </w:r>
    </w:p>
    <w:p w14:paraId="43E1A85E" w14:textId="0FD94228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8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Declaration of Non-Collusive Tendering</w:t>
      </w:r>
    </w:p>
    <w:p w14:paraId="4304F54A" w14:textId="4BE0626B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9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Confidential Information</w:t>
      </w:r>
    </w:p>
    <w:p w14:paraId="3042FB3D" w14:textId="5E2B2406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10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="00875D9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Form of Tender</w:t>
      </w:r>
    </w:p>
    <w:p w14:paraId="14AD2775" w14:textId="46FD2648" w:rsidR="00D31604" w:rsidRPr="00D71E19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Annex </w:t>
      </w:r>
      <w:proofErr w:type="gramStart"/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1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 xml:space="preserve">1  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proofErr w:type="gramEnd"/>
      <w:r w:rsidR="00875D9B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Insurance</w:t>
      </w:r>
    </w:p>
    <w:p w14:paraId="51CF743E" w14:textId="1EF82477" w:rsidR="00D31604" w:rsidRDefault="00D31604" w:rsidP="0082786B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Annex 1</w:t>
      </w:r>
      <w:r w:rsidR="006844B6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2</w:t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  <w:r w:rsidRPr="00D71E19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>Tender Submission Checklist</w:t>
      </w:r>
    </w:p>
    <w:p w14:paraId="2BA7ED99" w14:textId="77777777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</w:p>
    <w:p w14:paraId="6452CA64" w14:textId="0DEB2E2A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31604">
        <w:rPr>
          <w:rFonts w:ascii="Calibri" w:eastAsia="Times New Roman" w:hAnsi="Calibri" w:cs="Times New Roman"/>
          <w:sz w:val="24"/>
          <w:szCs w:val="24"/>
        </w:rPr>
        <w:t xml:space="preserve">By signing the Form of </w:t>
      </w:r>
      <w:proofErr w:type="gramStart"/>
      <w:r w:rsidRPr="00D31604">
        <w:rPr>
          <w:rFonts w:ascii="Calibri" w:eastAsia="Times New Roman" w:hAnsi="Calibri" w:cs="Times New Roman"/>
          <w:sz w:val="24"/>
          <w:szCs w:val="24"/>
        </w:rPr>
        <w:t>Tender</w:t>
      </w:r>
      <w:proofErr w:type="gramEnd"/>
      <w:r w:rsidRPr="00D31604">
        <w:rPr>
          <w:rFonts w:ascii="Calibri" w:eastAsia="Times New Roman" w:hAnsi="Calibri" w:cs="Times New Roman"/>
          <w:sz w:val="24"/>
          <w:szCs w:val="24"/>
        </w:rPr>
        <w:t xml:space="preserve"> you agree to the Terms and Conditions, Specification and all other content of the contract</w:t>
      </w:r>
      <w:r w:rsidR="00D97920">
        <w:rPr>
          <w:rFonts w:ascii="Calibri" w:eastAsia="Times New Roman" w:hAnsi="Calibri" w:cs="Times New Roman"/>
          <w:sz w:val="24"/>
          <w:szCs w:val="24"/>
        </w:rPr>
        <w:t>.</w:t>
      </w:r>
    </w:p>
    <w:p w14:paraId="572B46ED" w14:textId="77777777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</w:rPr>
      </w:pPr>
      <w:r w:rsidRPr="00D31604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  <w:t xml:space="preserve">  </w:t>
      </w:r>
      <w:r w:rsidRPr="00D31604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ab/>
      </w:r>
    </w:p>
    <w:p w14:paraId="324CE1D1" w14:textId="77777777" w:rsidR="00D31604" w:rsidRPr="00D31604" w:rsidRDefault="00D31604" w:rsidP="00D31604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  <w:r w:rsidRPr="00D31604">
        <w:rPr>
          <w:rFonts w:ascii="Calibri" w:eastAsia="Times New Roman" w:hAnsi="Calibri" w:cs="Arial"/>
          <w:sz w:val="24"/>
          <w:szCs w:val="24"/>
        </w:rPr>
        <w:t xml:space="preserve">Please ensure that you familiarise yourself with the instructions and requirements detailed in the documents.  </w:t>
      </w:r>
    </w:p>
    <w:p w14:paraId="4A7FE219" w14:textId="77777777" w:rsidR="00D31604" w:rsidRPr="00D31604" w:rsidRDefault="00D31604" w:rsidP="00D31604">
      <w:pPr>
        <w:jc w:val="both"/>
        <w:rPr>
          <w:rFonts w:ascii="Calibri" w:eastAsia="Times New Roman" w:hAnsi="Calibri" w:cs="Arial"/>
          <w:sz w:val="24"/>
          <w:szCs w:val="24"/>
        </w:rPr>
      </w:pPr>
    </w:p>
    <w:p w14:paraId="5A590EA6" w14:textId="77777777" w:rsidR="00D56646" w:rsidRDefault="00D56646" w:rsidP="00857A3F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</w:p>
    <w:p w14:paraId="06F8F487" w14:textId="2593CB33" w:rsidR="00857A3F" w:rsidRDefault="00D31604" w:rsidP="00857A3F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  <w:r w:rsidRPr="00D31604">
        <w:rPr>
          <w:rFonts w:ascii="Calibri" w:eastAsia="Times New Roman" w:hAnsi="Calibri" w:cs="Arial"/>
          <w:sz w:val="24"/>
          <w:szCs w:val="24"/>
        </w:rPr>
        <w:lastRenderedPageBreak/>
        <w:t xml:space="preserve">The deadline for the receipt of any questions you may have </w:t>
      </w:r>
      <w:r w:rsidR="00857A3F">
        <w:rPr>
          <w:rFonts w:ascii="Calibri" w:eastAsia="Times New Roman" w:hAnsi="Calibri" w:cs="Arial"/>
          <w:sz w:val="24"/>
          <w:szCs w:val="24"/>
        </w:rPr>
        <w:t xml:space="preserve">and the deadline for receipt of your Tender are presented </w:t>
      </w:r>
      <w:r w:rsidR="00FC40A2">
        <w:rPr>
          <w:rFonts w:ascii="Calibri" w:eastAsia="Times New Roman" w:hAnsi="Calibri" w:cs="Arial"/>
          <w:sz w:val="24"/>
          <w:szCs w:val="24"/>
        </w:rPr>
        <w:t>i</w:t>
      </w:r>
      <w:r w:rsidR="00857A3F">
        <w:rPr>
          <w:rFonts w:ascii="Calibri" w:eastAsia="Times New Roman" w:hAnsi="Calibri" w:cs="Arial"/>
          <w:sz w:val="24"/>
          <w:szCs w:val="24"/>
        </w:rPr>
        <w:t xml:space="preserve">n </w:t>
      </w:r>
      <w:bookmarkStart w:id="0" w:name="_Hlk95298599"/>
      <w:r w:rsidR="00737047">
        <w:rPr>
          <w:rFonts w:ascii="Calibri" w:eastAsia="Times New Roman" w:hAnsi="Calibri" w:cs="Arial"/>
          <w:sz w:val="24"/>
          <w:szCs w:val="24"/>
        </w:rPr>
        <w:t>paragraph</w:t>
      </w:r>
      <w:bookmarkEnd w:id="0"/>
      <w:r w:rsidR="00857A3F">
        <w:rPr>
          <w:rFonts w:ascii="Calibri" w:eastAsia="Times New Roman" w:hAnsi="Calibri" w:cs="Arial"/>
          <w:sz w:val="24"/>
          <w:szCs w:val="24"/>
        </w:rPr>
        <w:t xml:space="preserve"> </w:t>
      </w:r>
      <w:r w:rsidR="00857A3F" w:rsidRPr="005761FE">
        <w:rPr>
          <w:rFonts w:ascii="Calibri" w:eastAsia="Times New Roman" w:hAnsi="Calibri" w:cs="Arial"/>
          <w:sz w:val="24"/>
          <w:szCs w:val="24"/>
        </w:rPr>
        <w:t>7. Tender Timetable</w:t>
      </w:r>
      <w:r w:rsidR="00857A3F">
        <w:rPr>
          <w:rFonts w:ascii="Calibri" w:eastAsia="Times New Roman" w:hAnsi="Calibri" w:cs="Arial"/>
          <w:sz w:val="24"/>
          <w:szCs w:val="24"/>
        </w:rPr>
        <w:t xml:space="preserve"> of the Invitation to Tender</w:t>
      </w:r>
      <w:r w:rsidR="00737047">
        <w:rPr>
          <w:rFonts w:ascii="Calibri" w:eastAsia="Times New Roman" w:hAnsi="Calibri" w:cs="Arial"/>
          <w:sz w:val="24"/>
          <w:szCs w:val="24"/>
        </w:rPr>
        <w:t>.</w:t>
      </w:r>
    </w:p>
    <w:p w14:paraId="294C1DE8" w14:textId="77777777" w:rsidR="00857A3F" w:rsidRDefault="00857A3F" w:rsidP="00857A3F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</w:p>
    <w:p w14:paraId="0FC82962" w14:textId="6E1A4204" w:rsidR="00D31604" w:rsidRPr="00D31604" w:rsidRDefault="00857A3F">
      <w:pPr>
        <w:ind w:left="426"/>
        <w:jc w:val="both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Questions and/or </w:t>
      </w:r>
      <w:r w:rsidR="00D31604" w:rsidRPr="00D31604">
        <w:rPr>
          <w:rFonts w:ascii="Calibri" w:eastAsia="Times New Roman" w:hAnsi="Calibri" w:cs="Arial"/>
          <w:sz w:val="24"/>
          <w:szCs w:val="24"/>
        </w:rPr>
        <w:t xml:space="preserve">Tenders received after </w:t>
      </w:r>
      <w:r>
        <w:rPr>
          <w:rFonts w:ascii="Calibri" w:eastAsia="Times New Roman" w:hAnsi="Calibri" w:cs="Arial"/>
          <w:sz w:val="24"/>
          <w:szCs w:val="24"/>
        </w:rPr>
        <w:t xml:space="preserve">the respective deadlines </w:t>
      </w:r>
      <w:r w:rsidR="00D31604" w:rsidRPr="00D31604">
        <w:rPr>
          <w:rFonts w:ascii="Calibri" w:eastAsia="Times New Roman" w:hAnsi="Calibri" w:cs="Arial"/>
          <w:sz w:val="24"/>
          <w:szCs w:val="24"/>
        </w:rPr>
        <w:t>will not be accepted.</w:t>
      </w:r>
    </w:p>
    <w:p w14:paraId="0CE84C94" w14:textId="77777777" w:rsidR="00D31604" w:rsidRPr="00D31604" w:rsidRDefault="00D31604" w:rsidP="00D31604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46CE712E" w14:textId="77777777" w:rsidR="00D31604" w:rsidRPr="00D31604" w:rsidRDefault="00D31604" w:rsidP="00D31604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452C15BB" w14:textId="77777777" w:rsidR="00430F7E" w:rsidRDefault="00F52831" w:rsidP="00E6739F">
      <w:pPr>
        <w:ind w:left="426"/>
        <w:rPr>
          <w:rFonts w:ascii="Calibri" w:hAnsi="Calibri"/>
          <w:sz w:val="24"/>
          <w:szCs w:val="24"/>
        </w:rPr>
      </w:pPr>
      <w:r w:rsidRPr="00D31604">
        <w:rPr>
          <w:rFonts w:ascii="Calibri" w:hAnsi="Calibri"/>
          <w:sz w:val="24"/>
          <w:szCs w:val="24"/>
        </w:rPr>
        <w:t>Yours sincerely</w:t>
      </w:r>
      <w:r w:rsidRPr="00D31604">
        <w:rPr>
          <w:rFonts w:ascii="Calibri" w:hAnsi="Calibri"/>
          <w:sz w:val="24"/>
          <w:szCs w:val="24"/>
        </w:rPr>
        <w:br/>
      </w:r>
    </w:p>
    <w:p w14:paraId="10467D16" w14:textId="77777777" w:rsidR="00430F7E" w:rsidRDefault="00430F7E" w:rsidP="00E6739F">
      <w:pPr>
        <w:ind w:left="426"/>
        <w:rPr>
          <w:rFonts w:ascii="Calibri" w:hAnsi="Calibri"/>
          <w:sz w:val="24"/>
          <w:szCs w:val="24"/>
        </w:rPr>
      </w:pPr>
    </w:p>
    <w:p w14:paraId="30ACDC8E" w14:textId="6368B5A4" w:rsidR="00D854D0" w:rsidRPr="00D854D0" w:rsidRDefault="00D854D0" w:rsidP="00D854D0">
      <w:pPr>
        <w:ind w:left="426"/>
        <w:rPr>
          <w:rFonts w:ascii="Calibri" w:hAnsi="Calibri"/>
          <w:i/>
          <w:iCs/>
          <w:color w:val="FF0000"/>
          <w:sz w:val="24"/>
          <w:szCs w:val="24"/>
        </w:rPr>
      </w:pPr>
      <w:r w:rsidRPr="00D854D0">
        <w:rPr>
          <w:rFonts w:ascii="Calibri" w:hAnsi="Calibri"/>
          <w:i/>
          <w:iCs/>
          <w:noProof/>
          <w:color w:val="FF0000"/>
          <w:sz w:val="24"/>
          <w:szCs w:val="24"/>
        </w:rPr>
        <w:drawing>
          <wp:inline distT="0" distB="0" distL="0" distR="0" wp14:anchorId="6105A58C" wp14:editId="06083F14">
            <wp:extent cx="1043940" cy="878632"/>
            <wp:effectExtent l="0" t="0" r="3810" b="0"/>
            <wp:docPr id="1794975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975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64" cy="88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BC9DE" w14:textId="7C814385" w:rsidR="00E6739F" w:rsidRPr="00D977AD" w:rsidRDefault="00F52831" w:rsidP="00E6739F">
      <w:pPr>
        <w:ind w:left="426"/>
        <w:rPr>
          <w:rFonts w:ascii="Calibri" w:hAnsi="Calibri"/>
          <w:b/>
          <w:bCs/>
          <w:sz w:val="24"/>
          <w:szCs w:val="24"/>
        </w:rPr>
      </w:pPr>
      <w:r w:rsidRPr="00430F7E">
        <w:rPr>
          <w:rFonts w:ascii="Calibri" w:hAnsi="Calibri"/>
          <w:i/>
          <w:iCs/>
          <w:color w:val="FF0000"/>
          <w:sz w:val="24"/>
          <w:szCs w:val="24"/>
        </w:rPr>
        <w:br/>
      </w:r>
      <w:r w:rsidRPr="00D31604">
        <w:rPr>
          <w:rFonts w:ascii="Calibri" w:hAnsi="Calibri"/>
          <w:sz w:val="24"/>
          <w:szCs w:val="24"/>
        </w:rPr>
        <w:br/>
      </w:r>
      <w:r w:rsidR="00155AEE">
        <w:rPr>
          <w:rFonts w:ascii="Calibri" w:hAnsi="Calibri"/>
          <w:b/>
          <w:bCs/>
          <w:sz w:val="24"/>
          <w:szCs w:val="24"/>
        </w:rPr>
        <w:t>David Kelly</w:t>
      </w:r>
    </w:p>
    <w:p w14:paraId="3468415F" w14:textId="77777777" w:rsidR="00D977AD" w:rsidRPr="00D977AD" w:rsidRDefault="00D977AD" w:rsidP="00D977AD">
      <w:pPr>
        <w:ind w:firstLine="426"/>
        <w:rPr>
          <w:rFonts w:ascii="Calibri" w:hAnsi="Calibri"/>
          <w:bCs/>
          <w:sz w:val="24"/>
          <w:szCs w:val="24"/>
        </w:rPr>
      </w:pPr>
      <w:r w:rsidRPr="00D977AD">
        <w:rPr>
          <w:rFonts w:ascii="Calibri" w:hAnsi="Calibri"/>
          <w:bCs/>
          <w:sz w:val="24"/>
          <w:szCs w:val="24"/>
        </w:rPr>
        <w:t>Strategic Procurement Manager</w:t>
      </w:r>
    </w:p>
    <w:p w14:paraId="1EA0B680" w14:textId="233D8FAC" w:rsidR="00D977AD" w:rsidRPr="00D977AD" w:rsidRDefault="00D977AD" w:rsidP="00D977AD">
      <w:pPr>
        <w:ind w:firstLine="426"/>
        <w:rPr>
          <w:rFonts w:ascii="Calibri" w:hAnsi="Calibri"/>
          <w:bCs/>
          <w:sz w:val="24"/>
          <w:szCs w:val="24"/>
        </w:rPr>
      </w:pPr>
      <w:r w:rsidRPr="00D977AD">
        <w:rPr>
          <w:rFonts w:ascii="Calibri" w:hAnsi="Calibri"/>
          <w:bCs/>
          <w:sz w:val="24"/>
          <w:szCs w:val="24"/>
        </w:rPr>
        <w:t xml:space="preserve">Strategic Commissioning &amp; Procurement Hub | </w:t>
      </w:r>
      <w:r w:rsidR="00257F45">
        <w:rPr>
          <w:rFonts w:ascii="Calibri" w:hAnsi="Calibri"/>
          <w:bCs/>
          <w:sz w:val="24"/>
          <w:szCs w:val="24"/>
        </w:rPr>
        <w:t xml:space="preserve">Supplies and Services </w:t>
      </w:r>
    </w:p>
    <w:p w14:paraId="16861B71" w14:textId="77777777" w:rsidR="00D977AD" w:rsidRPr="00D977AD" w:rsidRDefault="00D977AD" w:rsidP="00D977AD">
      <w:pPr>
        <w:ind w:firstLine="426"/>
        <w:rPr>
          <w:rFonts w:ascii="Calibri" w:hAnsi="Calibri"/>
          <w:bCs/>
          <w:sz w:val="24"/>
          <w:szCs w:val="24"/>
        </w:rPr>
      </w:pPr>
      <w:r w:rsidRPr="00D977AD">
        <w:rPr>
          <w:rFonts w:ascii="Calibri" w:hAnsi="Calibri"/>
          <w:bCs/>
          <w:sz w:val="24"/>
          <w:szCs w:val="24"/>
        </w:rPr>
        <w:t>Buckinghamshire Council</w:t>
      </w:r>
    </w:p>
    <w:p w14:paraId="1929AD2B" w14:textId="77777777" w:rsidR="00F52831" w:rsidRPr="00D31604" w:rsidRDefault="00F52831" w:rsidP="00F52831">
      <w:pPr>
        <w:rPr>
          <w:rFonts w:ascii="Calibri" w:hAnsi="Calibri"/>
          <w:sz w:val="24"/>
          <w:szCs w:val="24"/>
        </w:rPr>
      </w:pPr>
    </w:p>
    <w:p w14:paraId="6EE50DE7" w14:textId="77777777" w:rsidR="00F52831" w:rsidRPr="00D31604" w:rsidRDefault="00F52831" w:rsidP="00F52831">
      <w:pPr>
        <w:rPr>
          <w:rFonts w:ascii="Calibri" w:hAnsi="Calibri"/>
          <w:sz w:val="24"/>
          <w:szCs w:val="24"/>
        </w:rPr>
      </w:pPr>
    </w:p>
    <w:p w14:paraId="64535B77" w14:textId="77777777" w:rsidR="00F52831" w:rsidRPr="00D31604" w:rsidRDefault="00F52831" w:rsidP="00F52831">
      <w:pPr>
        <w:rPr>
          <w:rFonts w:ascii="Calibri" w:hAnsi="Calibri"/>
          <w:sz w:val="24"/>
          <w:szCs w:val="24"/>
        </w:rPr>
      </w:pPr>
    </w:p>
    <w:p w14:paraId="6CE8CA81" w14:textId="77777777" w:rsidR="00F52831" w:rsidRPr="00D31604" w:rsidRDefault="00F52831" w:rsidP="00F52831">
      <w:pPr>
        <w:rPr>
          <w:rFonts w:ascii="Calibri" w:hAnsi="Calibri"/>
          <w:sz w:val="24"/>
          <w:szCs w:val="24"/>
        </w:rPr>
      </w:pPr>
    </w:p>
    <w:p w14:paraId="39ADB4BE" w14:textId="77777777" w:rsidR="00F52831" w:rsidRPr="00D31604" w:rsidRDefault="00F52831" w:rsidP="00F52831">
      <w:pPr>
        <w:rPr>
          <w:rFonts w:ascii="Calibri" w:hAnsi="Calibri"/>
          <w:sz w:val="24"/>
          <w:szCs w:val="24"/>
        </w:rPr>
      </w:pPr>
    </w:p>
    <w:sectPr w:rsidR="00F52831" w:rsidRPr="00D31604" w:rsidSect="00D40B6E">
      <w:footerReference w:type="default" r:id="rId12"/>
      <w:headerReference w:type="first" r:id="rId13"/>
      <w:pgSz w:w="11906" w:h="16838" w:code="9"/>
      <w:pgMar w:top="1135" w:right="994" w:bottom="562" w:left="562" w:header="562" w:footer="562" w:gutter="4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B4A7" w14:textId="77777777" w:rsidR="00011F28" w:rsidRDefault="00011F28" w:rsidP="00F52831">
      <w:r>
        <w:separator/>
      </w:r>
    </w:p>
  </w:endnote>
  <w:endnote w:type="continuationSeparator" w:id="0">
    <w:p w14:paraId="77871CE3" w14:textId="77777777" w:rsidR="00011F28" w:rsidRDefault="00011F28" w:rsidP="00F52831">
      <w:r>
        <w:continuationSeparator/>
      </w:r>
    </w:p>
  </w:endnote>
  <w:endnote w:type="continuationNotice" w:id="1">
    <w:p w14:paraId="709CD86C" w14:textId="77777777" w:rsidR="00011F28" w:rsidRDefault="00011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4B819" w14:textId="3C647CCB" w:rsidR="00D31604" w:rsidRDefault="00D316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CDA">
      <w:rPr>
        <w:noProof/>
      </w:rPr>
      <w:t>2</w:t>
    </w:r>
    <w:r>
      <w:rPr>
        <w:noProof/>
      </w:rPr>
      <w:fldChar w:fldCharType="end"/>
    </w:r>
  </w:p>
  <w:p w14:paraId="3E773D72" w14:textId="77777777" w:rsidR="00D31604" w:rsidRDefault="00D31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0A2B5" w14:textId="77777777" w:rsidR="00011F28" w:rsidRDefault="00011F28" w:rsidP="00F52831">
      <w:r>
        <w:separator/>
      </w:r>
    </w:p>
  </w:footnote>
  <w:footnote w:type="continuationSeparator" w:id="0">
    <w:p w14:paraId="1D351DF5" w14:textId="77777777" w:rsidR="00011F28" w:rsidRDefault="00011F28" w:rsidP="00F52831">
      <w:r>
        <w:continuationSeparator/>
      </w:r>
    </w:p>
  </w:footnote>
  <w:footnote w:type="continuationNotice" w:id="1">
    <w:p w14:paraId="1C8F08F7" w14:textId="77777777" w:rsidR="00011F28" w:rsidRDefault="00011F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5E49" w14:textId="77777777" w:rsidR="00415464" w:rsidRPr="00D31604" w:rsidRDefault="00FA5728" w:rsidP="00D31604">
    <w:pPr>
      <w:ind w:left="5812"/>
      <w:jc w:val="right"/>
      <w:rPr>
        <w:rFonts w:ascii="Calibri" w:hAnsi="Calibri"/>
        <w:b/>
        <w:sz w:val="28"/>
        <w:szCs w:val="28"/>
      </w:rPr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9C81A1E" wp14:editId="6C9EDF6A">
          <wp:simplePos x="0" y="0"/>
          <wp:positionH relativeFrom="margin">
            <wp:posOffset>0</wp:posOffset>
          </wp:positionH>
          <wp:positionV relativeFrom="paragraph">
            <wp:posOffset>4445</wp:posOffset>
          </wp:positionV>
          <wp:extent cx="1275080" cy="1259840"/>
          <wp:effectExtent l="0" t="0" r="1270" b="0"/>
          <wp:wrapTight wrapText="bothSides">
            <wp:wrapPolygon edited="0">
              <wp:start x="7422" y="0"/>
              <wp:lineTo x="5163" y="653"/>
              <wp:lineTo x="1291" y="3919"/>
              <wp:lineTo x="1291" y="5226"/>
              <wp:lineTo x="0" y="5879"/>
              <wp:lineTo x="0" y="13718"/>
              <wp:lineTo x="323" y="15677"/>
              <wp:lineTo x="6131" y="20903"/>
              <wp:lineTo x="7422" y="21230"/>
              <wp:lineTo x="14199" y="21230"/>
              <wp:lineTo x="15167" y="20903"/>
              <wp:lineTo x="20976" y="15677"/>
              <wp:lineTo x="21299" y="13718"/>
              <wp:lineTo x="21299" y="6859"/>
              <wp:lineTo x="20653" y="4246"/>
              <wp:lineTo x="15813" y="653"/>
              <wp:lineTo x="13554" y="0"/>
              <wp:lineTo x="7422" y="0"/>
            </wp:wrapPolygon>
          </wp:wrapTight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5080" cy="125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5464" w:rsidRPr="00D31604">
      <w:rPr>
        <w:rFonts w:ascii="Calibri" w:hAnsi="Calibri"/>
        <w:b/>
        <w:sz w:val="28"/>
        <w:szCs w:val="28"/>
      </w:rPr>
      <w:t xml:space="preserve">Directorate for </w:t>
    </w:r>
    <w:r w:rsidR="002661A6" w:rsidRPr="00D31604">
      <w:rPr>
        <w:rFonts w:ascii="Calibri" w:hAnsi="Calibri"/>
        <w:b/>
        <w:sz w:val="28"/>
        <w:szCs w:val="28"/>
      </w:rPr>
      <w:t>Resources</w:t>
    </w:r>
  </w:p>
  <w:p w14:paraId="2AE60D48" w14:textId="77777777" w:rsidR="002661A6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>Walton Street Offices</w:t>
    </w:r>
  </w:p>
  <w:p w14:paraId="5698593F" w14:textId="77777777" w:rsidR="002661A6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>Walton Street</w:t>
    </w:r>
  </w:p>
  <w:p w14:paraId="2DA4BAC7" w14:textId="77777777" w:rsidR="002661A6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 xml:space="preserve">Aylesbury </w:t>
    </w:r>
  </w:p>
  <w:p w14:paraId="239E258F" w14:textId="77777777" w:rsidR="002661A6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>HP20 1UA</w:t>
    </w:r>
  </w:p>
  <w:p w14:paraId="05139A72" w14:textId="77777777" w:rsidR="002661A6" w:rsidRPr="00D31604" w:rsidRDefault="002661A6" w:rsidP="002661A6">
    <w:pPr>
      <w:ind w:left="5812"/>
      <w:rPr>
        <w:rFonts w:ascii="Calibri" w:hAnsi="Calibri"/>
        <w:sz w:val="24"/>
        <w:szCs w:val="24"/>
      </w:rPr>
    </w:pPr>
  </w:p>
  <w:p w14:paraId="5C18C36E" w14:textId="77777777" w:rsidR="002661A6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>01296 395000</w:t>
    </w:r>
  </w:p>
  <w:p w14:paraId="3D0E3FC2" w14:textId="77777777" w:rsidR="00F52831" w:rsidRPr="00D31604" w:rsidRDefault="002661A6" w:rsidP="00D31604">
    <w:pPr>
      <w:ind w:left="5812"/>
      <w:jc w:val="right"/>
      <w:rPr>
        <w:rFonts w:ascii="Calibri" w:hAnsi="Calibri"/>
        <w:sz w:val="24"/>
        <w:szCs w:val="24"/>
      </w:rPr>
    </w:pPr>
    <w:r w:rsidRPr="00D31604">
      <w:rPr>
        <w:rFonts w:ascii="Calibri" w:hAnsi="Calibri"/>
        <w:sz w:val="24"/>
        <w:szCs w:val="24"/>
      </w:rPr>
      <w:t xml:space="preserve">www.buckinghamshire.gov.uk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93E41"/>
    <w:multiLevelType w:val="multilevel"/>
    <w:tmpl w:val="C2BC5BF0"/>
    <w:lvl w:ilvl="0">
      <w:start w:val="1"/>
      <w:numFmt w:val="decimal"/>
      <w:pStyle w:val="Listwithhead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pStyle w:val="Listbodystyle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" w15:restartNumberingAfterBreak="0">
    <w:nsid w:val="6259414D"/>
    <w:multiLevelType w:val="multilevel"/>
    <w:tmpl w:val="D178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981443">
    <w:abstractNumId w:val="0"/>
  </w:num>
  <w:num w:numId="2" w16cid:durableId="773288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A3F"/>
    <w:rsid w:val="00011F28"/>
    <w:rsid w:val="0001481E"/>
    <w:rsid w:val="00053F49"/>
    <w:rsid w:val="0006561A"/>
    <w:rsid w:val="00066164"/>
    <w:rsid w:val="00073B08"/>
    <w:rsid w:val="000A245E"/>
    <w:rsid w:val="000C4A64"/>
    <w:rsid w:val="000F3935"/>
    <w:rsid w:val="0011184D"/>
    <w:rsid w:val="001150D3"/>
    <w:rsid w:val="00115E85"/>
    <w:rsid w:val="00132A77"/>
    <w:rsid w:val="00155AEE"/>
    <w:rsid w:val="0015650B"/>
    <w:rsid w:val="00160FB8"/>
    <w:rsid w:val="00172E67"/>
    <w:rsid w:val="001A7E07"/>
    <w:rsid w:val="001C306D"/>
    <w:rsid w:val="001C71BD"/>
    <w:rsid w:val="001F706C"/>
    <w:rsid w:val="002108EE"/>
    <w:rsid w:val="002178BA"/>
    <w:rsid w:val="00221AB1"/>
    <w:rsid w:val="00231A56"/>
    <w:rsid w:val="00251A2C"/>
    <w:rsid w:val="00252C0F"/>
    <w:rsid w:val="00257F45"/>
    <w:rsid w:val="002661A6"/>
    <w:rsid w:val="00295314"/>
    <w:rsid w:val="002A67D5"/>
    <w:rsid w:val="002B6400"/>
    <w:rsid w:val="002D5BFC"/>
    <w:rsid w:val="002F0DFC"/>
    <w:rsid w:val="002F328B"/>
    <w:rsid w:val="002F469F"/>
    <w:rsid w:val="00312E78"/>
    <w:rsid w:val="003221A8"/>
    <w:rsid w:val="00350A94"/>
    <w:rsid w:val="00385F06"/>
    <w:rsid w:val="003D1B76"/>
    <w:rsid w:val="00415464"/>
    <w:rsid w:val="00430F7E"/>
    <w:rsid w:val="00436FC2"/>
    <w:rsid w:val="00441372"/>
    <w:rsid w:val="00455BBC"/>
    <w:rsid w:val="004902B4"/>
    <w:rsid w:val="004B4866"/>
    <w:rsid w:val="00535457"/>
    <w:rsid w:val="0057183A"/>
    <w:rsid w:val="005761FE"/>
    <w:rsid w:val="006020AD"/>
    <w:rsid w:val="00605BE0"/>
    <w:rsid w:val="00633BB8"/>
    <w:rsid w:val="00674F5C"/>
    <w:rsid w:val="00682810"/>
    <w:rsid w:val="006844B6"/>
    <w:rsid w:val="00684CC3"/>
    <w:rsid w:val="006A4F78"/>
    <w:rsid w:val="006B45C3"/>
    <w:rsid w:val="006D0960"/>
    <w:rsid w:val="006D3474"/>
    <w:rsid w:val="006E6F0E"/>
    <w:rsid w:val="006F60EF"/>
    <w:rsid w:val="00737047"/>
    <w:rsid w:val="007521BD"/>
    <w:rsid w:val="007548DB"/>
    <w:rsid w:val="0076481D"/>
    <w:rsid w:val="00790D91"/>
    <w:rsid w:val="007F20A4"/>
    <w:rsid w:val="008001DB"/>
    <w:rsid w:val="00804780"/>
    <w:rsid w:val="0082786B"/>
    <w:rsid w:val="00847337"/>
    <w:rsid w:val="00857A3F"/>
    <w:rsid w:val="00873AA2"/>
    <w:rsid w:val="00875D9B"/>
    <w:rsid w:val="0088605D"/>
    <w:rsid w:val="00887165"/>
    <w:rsid w:val="008A568A"/>
    <w:rsid w:val="008B275D"/>
    <w:rsid w:val="008B38D4"/>
    <w:rsid w:val="00934005"/>
    <w:rsid w:val="009B3239"/>
    <w:rsid w:val="009B717A"/>
    <w:rsid w:val="009B758E"/>
    <w:rsid w:val="009D63A7"/>
    <w:rsid w:val="00A024FB"/>
    <w:rsid w:val="00A157DD"/>
    <w:rsid w:val="00A37FF4"/>
    <w:rsid w:val="00A4283C"/>
    <w:rsid w:val="00A43352"/>
    <w:rsid w:val="00A455CB"/>
    <w:rsid w:val="00AA187C"/>
    <w:rsid w:val="00AD444F"/>
    <w:rsid w:val="00AE5D21"/>
    <w:rsid w:val="00B251B3"/>
    <w:rsid w:val="00B42E0E"/>
    <w:rsid w:val="00B84C98"/>
    <w:rsid w:val="00BB26EC"/>
    <w:rsid w:val="00BE2E7C"/>
    <w:rsid w:val="00BF3397"/>
    <w:rsid w:val="00C07508"/>
    <w:rsid w:val="00C309A2"/>
    <w:rsid w:val="00C50608"/>
    <w:rsid w:val="00C6084E"/>
    <w:rsid w:val="00CA0EAD"/>
    <w:rsid w:val="00CB2C43"/>
    <w:rsid w:val="00CC351E"/>
    <w:rsid w:val="00CF0F04"/>
    <w:rsid w:val="00D12578"/>
    <w:rsid w:val="00D24604"/>
    <w:rsid w:val="00D31604"/>
    <w:rsid w:val="00D40B6E"/>
    <w:rsid w:val="00D52D1E"/>
    <w:rsid w:val="00D56213"/>
    <w:rsid w:val="00D56646"/>
    <w:rsid w:val="00D71E19"/>
    <w:rsid w:val="00D83441"/>
    <w:rsid w:val="00D854D0"/>
    <w:rsid w:val="00D87232"/>
    <w:rsid w:val="00D977AD"/>
    <w:rsid w:val="00D97920"/>
    <w:rsid w:val="00E10FA6"/>
    <w:rsid w:val="00E371E0"/>
    <w:rsid w:val="00E37B3A"/>
    <w:rsid w:val="00E4190A"/>
    <w:rsid w:val="00E46C3C"/>
    <w:rsid w:val="00E64CDA"/>
    <w:rsid w:val="00E6739F"/>
    <w:rsid w:val="00E82231"/>
    <w:rsid w:val="00F243D5"/>
    <w:rsid w:val="00F52831"/>
    <w:rsid w:val="00F74892"/>
    <w:rsid w:val="00FA5728"/>
    <w:rsid w:val="00FC40A2"/>
    <w:rsid w:val="00FE474C"/>
    <w:rsid w:val="00FE7BBD"/>
    <w:rsid w:val="00FF1600"/>
    <w:rsid w:val="111956F4"/>
    <w:rsid w:val="1239C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C6E3E"/>
  <w15:docId w15:val="{0339700E-EBE4-40F3-A85F-8A096E52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Calibri" w:hAnsi="Segoe UI" w:cs="Segoe U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831"/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8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831"/>
  </w:style>
  <w:style w:type="paragraph" w:styleId="Footer">
    <w:name w:val="footer"/>
    <w:basedOn w:val="Normal"/>
    <w:link w:val="FooterChar"/>
    <w:uiPriority w:val="99"/>
    <w:unhideWhenUsed/>
    <w:rsid w:val="00F528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831"/>
  </w:style>
  <w:style w:type="table" w:styleId="TableGrid">
    <w:name w:val="Table Grid"/>
    <w:basedOn w:val="TableNormal"/>
    <w:uiPriority w:val="59"/>
    <w:rsid w:val="00F52831"/>
    <w:rPr>
      <w:rFonts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ddresstable">
    <w:name w:val="Address table"/>
    <w:basedOn w:val="TableNormal"/>
    <w:rsid w:val="00F52831"/>
    <w:rPr>
      <w:rFonts w:ascii="Arial" w:eastAsia="Cambria" w:hAnsi="Arial" w:cs="Times New Roman"/>
    </w:rPr>
    <w:tblPr>
      <w:tblCellMar>
        <w:left w:w="0" w:type="dxa"/>
        <w:right w:w="0" w:type="dxa"/>
      </w:tblCellMar>
    </w:tblPr>
    <w:tcPr>
      <w:tcMar>
        <w:left w:w="0" w:type="dxa"/>
        <w:right w:w="0" w:type="dxa"/>
      </w:tcMar>
    </w:tcPr>
    <w:tblStylePr w:type="firstCol">
      <w:pPr>
        <w:jc w:val="left"/>
      </w:pPr>
      <w:tblPr/>
      <w:tcPr>
        <w:tcMar>
          <w:top w:w="0" w:type="dxa"/>
          <w:left w:w="0" w:type="dxa"/>
          <w:bottom w:w="0" w:type="nil"/>
          <w:right w:w="0" w:type="dxa"/>
        </w:tcMar>
      </w:tcPr>
    </w:tblStylePr>
    <w:tblStylePr w:type="lastCol">
      <w:pPr>
        <w:jc w:val="right"/>
      </w:pPr>
    </w:tblStylePr>
  </w:style>
  <w:style w:type="paragraph" w:customStyle="1" w:styleId="LetterReference">
    <w:name w:val="Letter Reference"/>
    <w:basedOn w:val="Normal"/>
    <w:next w:val="Normal"/>
    <w:qFormat/>
    <w:rsid w:val="00F52831"/>
    <w:pPr>
      <w:spacing w:line="290" w:lineRule="exact"/>
      <w:jc w:val="right"/>
    </w:pPr>
    <w:rPr>
      <w:rFonts w:ascii="Arial" w:eastAsia="Cambria" w:hAnsi="Arial" w:cs="Times New Roman"/>
      <w:b/>
      <w:sz w:val="24"/>
      <w:szCs w:val="24"/>
    </w:rPr>
  </w:style>
  <w:style w:type="paragraph" w:customStyle="1" w:styleId="Listbodystyle">
    <w:name w:val="List body style"/>
    <w:basedOn w:val="Normal"/>
    <w:qFormat/>
    <w:rsid w:val="00F52831"/>
    <w:pPr>
      <w:numPr>
        <w:ilvl w:val="1"/>
        <w:numId w:val="1"/>
      </w:numPr>
      <w:spacing w:line="290" w:lineRule="exact"/>
    </w:pPr>
    <w:rPr>
      <w:rFonts w:ascii="Arial" w:eastAsia="Cambria" w:hAnsi="Arial" w:cs="Times New Roman"/>
      <w:sz w:val="24"/>
      <w:szCs w:val="24"/>
    </w:rPr>
  </w:style>
  <w:style w:type="paragraph" w:customStyle="1" w:styleId="Listwithheaders">
    <w:name w:val="List with headers"/>
    <w:basedOn w:val="Normal"/>
    <w:qFormat/>
    <w:rsid w:val="00F52831"/>
    <w:pPr>
      <w:numPr>
        <w:numId w:val="1"/>
      </w:numPr>
      <w:spacing w:before="290" w:line="290" w:lineRule="exact"/>
    </w:pPr>
    <w:rPr>
      <w:rFonts w:ascii="Arial" w:eastAsia="Cambria" w:hAnsi="Arial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935"/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3935"/>
    <w:rPr>
      <w:sz w:val="18"/>
      <w:szCs w:val="18"/>
    </w:rPr>
  </w:style>
  <w:style w:type="character" w:styleId="Hyperlink">
    <w:name w:val="Hyperlink"/>
    <w:uiPriority w:val="99"/>
    <w:unhideWhenUsed/>
    <w:rsid w:val="00BF3397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4413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137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41372"/>
    <w:rPr>
      <w:rFonts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3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1372"/>
    <w:rPr>
      <w:rFonts w:cs="Calibri"/>
      <w:b/>
      <w:bCs/>
    </w:rPr>
  </w:style>
  <w:style w:type="character" w:styleId="Mention">
    <w:name w:val="Mention"/>
    <w:basedOn w:val="DefaultParagraphFont"/>
    <w:uiPriority w:val="99"/>
    <w:unhideWhenUsed/>
    <w:rsid w:val="00D872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71DD23016D24AB91FCC657C8E23CB" ma:contentTypeVersion="30" ma:contentTypeDescription="Create a new document." ma:contentTypeScope="" ma:versionID="ef4ef97d0f8c4bf4e2f53508541b2393">
  <xsd:schema xmlns:xsd="http://www.w3.org/2001/XMLSchema" xmlns:xs="http://www.w3.org/2001/XMLSchema" xmlns:p="http://schemas.microsoft.com/office/2006/metadata/properties" xmlns:ns2="f2845c19-d587-4edc-a990-08ea8cd795ea" xmlns:ns3="fb35ffdb-3fb2-42b9-a6e0-9af898eb59b5" targetNamespace="http://schemas.microsoft.com/office/2006/metadata/properties" ma:root="true" ma:fieldsID="1d7d4bd57595ba8fa1cb521768634702" ns2:_="" ns3:_="">
    <xsd:import namespace="f2845c19-d587-4edc-a990-08ea8cd795ea"/>
    <xsd:import namespace="fb35ffdb-3fb2-42b9-a6e0-9af898eb59b5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_Flow_SignoffStatus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Expir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45c19-d587-4edc-a990-08ea8cd795ea" elementFormDefault="qualified">
    <xsd:import namespace="http://schemas.microsoft.com/office/2006/documentManagement/types"/>
    <xsd:import namespace="http://schemas.microsoft.com/office/infopath/2007/PartnerControls"/>
    <xsd:element name="FilePath" ma:index="2" nillable="true" ma:displayName="File Path" ma:format="Dropdown" ma:internalName="FilePath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Comments" ma:index="5" nillable="true" ma:displayName="Comments" ma:format="Dropdown" ma:hidden="true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4d032c-db19-4194-870d-d175fb5cbb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  <xsd:element name="Expiry" ma:index="28" nillable="true" ma:displayName="Expiry" ma:format="DateOnly" ma:internalName="Expiry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5ffdb-3fb2-42b9-a6e0-9af898eb5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17" nillable="true" ma:displayName="Taxonomy Catch All Column" ma:hidden="true" ma:list="{86bcd101-6eb3-495a-b02c-3d658f87767f}" ma:internalName="TaxCatchAll" ma:readOnly="false" ma:showField="CatchAllData" ma:web="fb35ffdb-3fb2-42b9-a6e0-9af898eb5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b35ffdb-3fb2-42b9-a6e0-9af898eb59b5">
      <UserInfo>
        <DisplayName/>
        <AccountId xsi:nil="true"/>
        <AccountType/>
      </UserInfo>
    </SharedWithUsers>
    <lcf76f155ced4ddcb4097134ff3c332f xmlns="f2845c19-d587-4edc-a990-08ea8cd795ea">
      <Terms xmlns="http://schemas.microsoft.com/office/infopath/2007/PartnerControls"/>
    </lcf76f155ced4ddcb4097134ff3c332f>
    <TaxCatchAll xmlns="fb35ffdb-3fb2-42b9-a6e0-9af898eb59b5" xsi:nil="true"/>
    <FilePath xmlns="f2845c19-d587-4edc-a990-08ea8cd795ea" xsi:nil="true"/>
    <Comments xmlns="f2845c19-d587-4edc-a990-08ea8cd795ea" xsi:nil="true"/>
    <_Flow_SignoffStatus xmlns="f2845c19-d587-4edc-a990-08ea8cd795ea" xsi:nil="true"/>
    <Expiry xmlns="f2845c19-d587-4edc-a990-08ea8cd795e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18EA63-CE5D-439E-8E13-413CE98370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AB42F-F2F4-49AE-AE0B-65C487BC3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45c19-d587-4edc-a990-08ea8cd795ea"/>
    <ds:schemaRef ds:uri="fb35ffdb-3fb2-42b9-a6e0-9af898eb5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85205-5FEE-41ED-9893-643A8EADA278}">
  <ds:schemaRefs>
    <ds:schemaRef ds:uri="http://schemas.microsoft.com/office/2006/metadata/properties"/>
    <ds:schemaRef ds:uri="http://schemas.microsoft.com/office/infopath/2007/PartnerControls"/>
    <ds:schemaRef ds:uri="fb35ffdb-3fb2-42b9-a6e0-9af898eb59b5"/>
    <ds:schemaRef ds:uri="f2845c19-d587-4edc-a990-08ea8cd795ea"/>
  </ds:schemaRefs>
</ds:datastoreItem>
</file>

<file path=customXml/itemProps4.xml><?xml version="1.0" encoding="utf-8"?>
<ds:datastoreItem xmlns:ds="http://schemas.openxmlformats.org/officeDocument/2006/customXml" ds:itemID="{26B53ED0-9B5D-4280-85E5-CCA5FEF45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1378</Characters>
  <Application>Microsoft Office Word</Application>
  <DocSecurity>0</DocSecurity>
  <Lines>11</Lines>
  <Paragraphs>3</Paragraphs>
  <ScaleCrop>false</ScaleCrop>
  <Company>Registered Organisation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 Lima</dc:creator>
  <cp:lastModifiedBy>David Kelly</cp:lastModifiedBy>
  <cp:revision>7</cp:revision>
  <cp:lastPrinted>2020-02-10T12:42:00Z</cp:lastPrinted>
  <dcterms:created xsi:type="dcterms:W3CDTF">2025-09-19T14:53:00Z</dcterms:created>
  <dcterms:modified xsi:type="dcterms:W3CDTF">2025-10-01T09:07:00Z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0x010100C0871DD23016D24AB91FCC657C8E23CB</vt:lpwstr>
  </property>
  <property fmtid="{D5CDD505-2E9C-101B-9397-08002B2CF9AE}" pid="3" name="Order">
    <vt:r8>247200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